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A" w:rsidRDefault="006C512A" w:rsidP="006C512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 w:rsidR="006C512A" w:rsidRDefault="006C512A" w:rsidP="006C51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виконавчого</w:t>
      </w:r>
    </w:p>
    <w:p w:rsidR="006C512A" w:rsidRDefault="006C512A" w:rsidP="006C51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комітету Чернігівської</w:t>
      </w:r>
    </w:p>
    <w:p w:rsidR="006C512A" w:rsidRDefault="006C512A" w:rsidP="006C51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:rsidR="006C512A" w:rsidRDefault="006C512A" w:rsidP="006C51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«6»  червня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</w:p>
    <w:p w:rsidR="006C512A" w:rsidRDefault="006C512A" w:rsidP="006C51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6944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228</w:t>
      </w:r>
    </w:p>
    <w:p w:rsidR="006C512A" w:rsidRDefault="006C512A" w:rsidP="006C512A">
      <w:pPr>
        <w:pStyle w:val="1"/>
        <w:jc w:val="center"/>
        <w:rPr>
          <w:lang w:val="ru-RU"/>
        </w:rPr>
      </w:pPr>
    </w:p>
    <w:p w:rsidR="006C512A" w:rsidRDefault="006C512A" w:rsidP="006C512A"/>
    <w:p w:rsidR="006C512A" w:rsidRDefault="006C512A" w:rsidP="006C512A">
      <w:pPr>
        <w:pStyle w:val="1"/>
        <w:jc w:val="center"/>
        <w:rPr>
          <w:rFonts w:eastAsia="Arial Unicode MS"/>
        </w:rPr>
      </w:pPr>
      <w:r>
        <w:t>СПИСОК</w:t>
      </w:r>
    </w:p>
    <w:p w:rsidR="006C512A" w:rsidRDefault="006C512A" w:rsidP="006C512A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жилих приміщень, що передаються у власність громадян</w:t>
      </w:r>
    </w:p>
    <w:p w:rsidR="006C512A" w:rsidRDefault="006C512A" w:rsidP="006C512A">
      <w:pPr>
        <w:jc w:val="center"/>
        <w:rPr>
          <w:sz w:val="28"/>
          <w:szCs w:val="28"/>
        </w:rPr>
      </w:pPr>
    </w:p>
    <w:p w:rsidR="006C512A" w:rsidRDefault="006C512A" w:rsidP="006C512A">
      <w:pPr>
        <w:pStyle w:val="a4"/>
        <w:ind w:firstLine="708"/>
        <w:rPr>
          <w:lang w:val="ru-RU"/>
        </w:rPr>
      </w:pPr>
    </w:p>
    <w:p w:rsidR="006C512A" w:rsidRDefault="006C512A" w:rsidP="006C512A">
      <w:pPr>
        <w:pStyle w:val="a4"/>
        <w:ind w:firstLine="708"/>
      </w:pPr>
      <w:r>
        <w:rPr>
          <w:lang w:val="ru-RU"/>
        </w:rPr>
        <w:t>1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6944E4">
        <w:rPr>
          <w:lang w:val="ru-RU"/>
        </w:rPr>
        <w:t>…</w:t>
      </w:r>
      <w:r>
        <w:rPr>
          <w:lang w:val="ru-RU"/>
        </w:rPr>
        <w:t xml:space="preserve"> кв. № </w:t>
      </w:r>
      <w:r w:rsidR="006944E4">
        <w:rPr>
          <w:lang w:val="ru-RU"/>
        </w:rPr>
        <w:t>…</w:t>
      </w:r>
      <w:r>
        <w:t xml:space="preserve"> гуртожитку по вул. Кільцева, буд. № </w:t>
      </w:r>
      <w:smartTag w:uri="urn:schemas-microsoft-com:office:smarttags" w:element="metricconverter">
        <w:smartTagPr>
          <w:attr w:name="ProductID" w:val="20, м"/>
        </w:smartTagPr>
        <w:r>
          <w:t>20, м</w:t>
        </w:r>
      </w:smartTag>
      <w:r>
        <w:t xml:space="preserve">. Чернігів, житловою площею 16,8  кв. м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25,1 кв. м"/>
        </w:smartTagPr>
        <w:r>
          <w:t>25,1 кв. м</w:t>
        </w:r>
      </w:smartTag>
      <w:r>
        <w:t xml:space="preserve"> загальної площі (3/25 частин цієї квартири),  у приватну власність на ім’я </w:t>
      </w:r>
      <w:proofErr w:type="spellStart"/>
      <w:r>
        <w:t>Новика</w:t>
      </w:r>
      <w:proofErr w:type="spellEnd"/>
      <w:r>
        <w:t xml:space="preserve"> Романа Володимировича. </w:t>
      </w:r>
    </w:p>
    <w:p w:rsidR="006C512A" w:rsidRDefault="006C512A" w:rsidP="006C512A">
      <w:pPr>
        <w:pStyle w:val="a4"/>
        <w:ind w:firstLine="708"/>
      </w:pPr>
    </w:p>
    <w:p w:rsidR="006C512A" w:rsidRDefault="006C512A" w:rsidP="006C512A">
      <w:pPr>
        <w:pStyle w:val="a4"/>
        <w:ind w:firstLine="708"/>
      </w:pP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6944E4">
        <w:rPr>
          <w:lang w:val="ru-RU"/>
        </w:rPr>
        <w:t>…</w:t>
      </w:r>
      <w:r>
        <w:rPr>
          <w:lang w:val="ru-RU"/>
        </w:rPr>
        <w:t xml:space="preserve"> кв. № </w:t>
      </w:r>
      <w:r w:rsidR="006944E4">
        <w:rPr>
          <w:lang w:val="ru-RU"/>
        </w:rPr>
        <w:t>…</w:t>
      </w:r>
      <w:bookmarkStart w:id="0" w:name="_GoBack"/>
      <w:bookmarkEnd w:id="0"/>
      <w:r>
        <w:t xml:space="preserve"> гуртожитку по вул. Кільцева, буд. № </w:t>
      </w:r>
      <w:smartTag w:uri="urn:schemas-microsoft-com:office:smarttags" w:element="metricconverter">
        <w:smartTagPr>
          <w:attr w:name="ProductID" w:val="20, м"/>
        </w:smartTagPr>
        <w:r>
          <w:t>20, м</w:t>
        </w:r>
      </w:smartTag>
      <w:r>
        <w:t xml:space="preserve">. Чернігів, житловою площею 17,0  кв. м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26,2 кв. м"/>
        </w:smartTagPr>
        <w:r>
          <w:t>26,2 кв. м</w:t>
        </w:r>
      </w:smartTag>
      <w:r>
        <w:t xml:space="preserve"> загальної площі (7/50 частин цієї квартири),  у приватну власність на ім’я </w:t>
      </w:r>
      <w:proofErr w:type="spellStart"/>
      <w:r>
        <w:t>Ловіцької</w:t>
      </w:r>
      <w:proofErr w:type="spellEnd"/>
      <w:r>
        <w:t xml:space="preserve"> Валентини Михайлівни, Падалки Дмитра Дмитровича, </w:t>
      </w:r>
      <w:proofErr w:type="spellStart"/>
      <w:r>
        <w:t>Немцевої</w:t>
      </w:r>
      <w:proofErr w:type="spellEnd"/>
      <w:r>
        <w:t xml:space="preserve"> Анни Миколаївни. </w:t>
      </w:r>
    </w:p>
    <w:p w:rsidR="006C512A" w:rsidRDefault="006C512A" w:rsidP="006C512A">
      <w:pPr>
        <w:pStyle w:val="a4"/>
        <w:ind w:firstLine="708"/>
      </w:pPr>
    </w:p>
    <w:p w:rsidR="006C512A" w:rsidRDefault="006C512A" w:rsidP="006C512A"/>
    <w:p w:rsidR="006C512A" w:rsidRDefault="006C512A" w:rsidP="006C512A">
      <w:pPr>
        <w:pStyle w:val="a4"/>
        <w:ind w:firstLine="708"/>
      </w:pPr>
    </w:p>
    <w:p w:rsidR="006C512A" w:rsidRDefault="006C512A" w:rsidP="006C512A"/>
    <w:p w:rsidR="006C512A" w:rsidRDefault="006C512A" w:rsidP="006C512A">
      <w:r>
        <w:rPr>
          <w:sz w:val="28"/>
          <w:szCs w:val="28"/>
        </w:rPr>
        <w:t>Секретар міської ради                                                             М. ЧЕРНЕНОК</w:t>
      </w:r>
    </w:p>
    <w:p w:rsidR="006C512A" w:rsidRDefault="006C512A" w:rsidP="006C512A"/>
    <w:p w:rsidR="006C512A" w:rsidRDefault="006C512A" w:rsidP="006C512A">
      <w:pPr>
        <w:ind w:firstLine="1080"/>
        <w:jc w:val="both"/>
        <w:rPr>
          <w:sz w:val="28"/>
          <w:szCs w:val="28"/>
          <w:lang w:val="ru-RU"/>
        </w:rPr>
      </w:pPr>
    </w:p>
    <w:p w:rsidR="00B95DA2" w:rsidRDefault="00B95DA2" w:rsidP="006C512A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A"/>
    <w:rsid w:val="006944E4"/>
    <w:rsid w:val="006C512A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51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C512A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C512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C512A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51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C512A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C512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C512A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2019-06-12T07:50:00Z</dcterms:created>
  <dcterms:modified xsi:type="dcterms:W3CDTF">2019-06-12T07:51:00Z</dcterms:modified>
</cp:coreProperties>
</file>